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BFCD" w14:textId="3D8D58EC"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Pr>
          <w:rFonts w:ascii="Times New Roman" w:eastAsiaTheme="majorEastAsia" w:hAnsi="Times New Roman" w:cs="Times New Roman"/>
          <w:lang w:val="lt-LT"/>
        </w:rPr>
        <w:t>Pirkimo sąlygų 10 priedas „Deklaracijos dėl aplinkos apsaugos reikalavimų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Pr>
          <w:rFonts w:ascii="Times New Roman" w:eastAsiaTheme="minorEastAsia" w:hAnsi="Times New Roman" w:cs="Times New Roman"/>
          <w:b/>
          <w:bCs/>
          <w:lang w:val="lt-LT"/>
        </w:rPr>
        <w:t>APLINKOS APSAUGOS REIKALAVIMŲ TECHNINĖS ATITIKTIES DEKLARACIJA</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1CFAE8B2"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dalyvaujantis (-i) UAB „Plungės vandenys“ vykdomame supaprastintame atvirame viešajame pirkime „BUITINIŲ NUOTEKŲ ŠALINIMO TINKLŲ STATYBA STANELIŲ K., PLUNGĖS R. SAV.“ (pirkimo Nr. [pirkimo Nr.]),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 pirkimo numerį)</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sutarties pasirašymo atveju visus sutartyje numatytus darbus ir paslaugas atliksime vadovaudamiesi Lietuvos Respublikos aplinkos ministro 2011 m. birželio 28 d. įsakymu Nr. D1-508 patvirtinto aktualios redakcijos Aplinkos apsaugos kriterijų taikymo, vykdant žaliuosius pirkimus, tvarkos aprašo (https://e-seimas.lrs.lt/portal/legalAct/lt/TAD/TAIS.403512/asr) (toliau – Tvarkos aprašas) 4.3 ir 4.4.1 punktų reikalavimais, specialiųjų pirkimo sąlygų 1.5 punkte ir 4 priede nustatytais aplinkos apsaugos vadybos priemonių reikalavimais.</w:t>
      </w:r>
    </w:p>
    <w:p w14:paraId="43CD0312" w14:textId="461BE3CB"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taikomos aplinkos apsaugos vadybos priemonės, skirtos kenksmingų atliekų ir pavojingų cheminių medžiagų nuotėkio, galinčio pakenkti aplinkai, prevencijai, statybvietėje susidarančių atliekų kiekio mažinimui ir tinkamam atliekų rūšiavimui, efektyviam elektros energijos ir vandens naudojimui bei transporto ir (ar) įrenginių skleidžiamo triukšmo valdymui. Užtikriname, kad transporto ir (ar) įrenginių skleidžiamas triukšmas neviršys Lietuvos higienos normų HN 33:2011 „Triukšmo ribiniai dydžiai gyvenamuosiuose ir visuomeninės paskirties pastatuose bei jų aplinkoje“ patvirtintų ribinių dydžių.</w:t>
      </w:r>
      <w:r w:rsidR="006D5386">
        <w:rPr>
          <w:rFonts w:ascii="Times New Roman" w:eastAsia="Times New Roman" w:hAnsi="Times New Roman" w:cs="Times New Roman"/>
          <w:color w:val="000000"/>
          <w:lang w:val="lt-LT" w:eastAsia="en-US"/>
        </w:rPr>
        <w:t xml:space="preserve"> </w:t>
      </w:r>
      <w:r>
        <w:rPr>
          <w:rFonts w:ascii="Times New Roman" w:eastAsia="Times New Roman" w:hAnsi="Times New Roman" w:cs="Times New Roman"/>
          <w:color w:val="000000"/>
          <w:lang w:val="lt-LT" w:eastAsia="en-US"/>
        </w:rPr>
        <w:t>Perkančiajam subjektui paprašius, pateiksime specialiųjų pirkimo sąlygų 4 priede ir specialiųjų pirkimo sąlygų 1.5 punkte nurodytus reikalavimus atitinkančius dokumentus: aplinkos apsaugos vadybos priemonių taikymo apibūdinimą, EMAS, LST EN ISO 14001 arba lygiaverčių aplinkos apsaugos vadybos priemonių laikymąsi patvirtinančius dokumentus, arba kitus lygiaverčius dokumentus. Užtikriname, kad darbų vykdymo metu sumontuota įranga bus sumontuota taip, kad Užsakovo kvalifikuotas specialistas prireikus galėtų pakeisti keičiamas jos sudedamąsias dalis, todėl atlikus darbus įsipareigojame pateikti visos sumontuotos įrangos instrukcijas. Užtikriname, kad visų darbų vykdymui naudojamų medžiagų ir įrangos pakuotės (jei tokios yra) bus pagamintos iš vienos rūšies medžiagos arba taip, kad jas būtų galima pakartotinai naudoti ir (ar) perdirbti, ir sutarties vykdymo metu, Perkančiajam subjektui paprašius, pateiksime tai įrodančius dokumentus.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6171D76C" w:rsidR="00C11E9A" w:rsidRPr="00C11E9A" w:rsidRDefault="00541FAE" w:rsidP="00C11E9A">
      <w:pPr>
        <w:spacing w:after="0" w:line="240" w:lineRule="auto"/>
        <w:rPr>
          <w:rFonts w:ascii="Times New Roman" w:eastAsiaTheme="minorHAnsi" w:hAnsi="Times New Roman" w:cs="Times New Roman"/>
          <w:kern w:val="2"/>
          <w:lang w:val="lt-LT" w:eastAsia="en-US"/>
          <w14:ligatures w14:val="standardContextual"/>
        </w:rPr>
      </w:pPr>
      <w:r>
        <w:rPr>
          <w:rFonts w:ascii="Times New Roman" w:eastAsiaTheme="minorHAnsi" w:hAnsi="Times New Roman" w:cs="Times New Roman"/>
          <w:kern w:val="2"/>
          <w:lang w:val="lt-LT" w:eastAsia="en-US"/>
          <w14:ligatures w14:val="standardContextual"/>
        </w:rPr>
        <w:t>Su pasiūlymu privaloma p</w:t>
      </w:r>
      <w:r w:rsidR="00C11E9A" w:rsidRPr="00C11E9A">
        <w:rPr>
          <w:rFonts w:ascii="Times New Roman" w:eastAsiaTheme="minorHAnsi" w:hAnsi="Times New Roman" w:cs="Times New Roman"/>
          <w:kern w:val="2"/>
          <w:lang w:val="lt-LT" w:eastAsia="en-US"/>
          <w14:ligatures w14:val="standardContextual"/>
        </w:rPr>
        <w:t>rid</w:t>
      </w:r>
      <w:r>
        <w:rPr>
          <w:rFonts w:ascii="Times New Roman" w:eastAsiaTheme="minorHAnsi" w:hAnsi="Times New Roman" w:cs="Times New Roman"/>
          <w:kern w:val="2"/>
          <w:lang w:val="lt-LT" w:eastAsia="en-US"/>
          <w14:ligatures w14:val="standardContextual"/>
        </w:rPr>
        <w:t>ėti</w:t>
      </w:r>
      <w:r w:rsidR="00C11E9A" w:rsidRPr="00C11E9A">
        <w:rPr>
          <w:rFonts w:ascii="Times New Roman" w:eastAsiaTheme="minorHAnsi" w:hAnsi="Times New Roman" w:cs="Times New Roman"/>
          <w:kern w:val="2"/>
          <w:lang w:val="lt-LT" w:eastAsia="en-US"/>
          <w14:ligatures w14:val="standardContextual"/>
        </w:rPr>
        <w:t>:</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Dokumentus, pagrindžiančius, kad svarbiausios medžiagos, gaminiai ir įranga (kiekvienos atskirai) atitinka techninės specifikacijos, statybos projekto ir taikomus aplinkos apsaugos reikalavimus: gamintojo ar importuotojo rašytinius patvirtinimus ir (ar) saugos duomenų lapus, ir (ar) gamintojo bandymų ataskaitas, protokolus, ir (ar) gamintojo ir (ar) importuotojo deklaracijas, ir (ar) aplinkosaugines produkto deklaracijas, ir (ar) pripažintos įstaigos arba paskelbtosios (notifikuotosios) institucijos atliktų bandymų protokolus, ir (ar) EMAS, LST EN ISO 14001 arba lygiaverčių aplinkos apsaugos vadybos priemonių laikymąsi patvirtinančius dokumentus, arba kitus lygiaverčius dokumentus.</w:t>
      </w:r>
    </w:p>
    <w:p w14:paraId="53B533ED" w14:textId="643CA7AE"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lastRenderedPageBreak/>
        <w:t>Svarbiausių medžiagų, gaminių ir įrangos</w:t>
      </w:r>
      <w:r w:rsidR="006D5386">
        <w:rPr>
          <w:rStyle w:val="Puslapioinaosnuoroda"/>
          <w:rFonts w:ascii="Times New Roman" w:hAnsi="Times New Roman" w:cs="Times New Roman"/>
          <w:kern w:val="2"/>
          <w:lang w:eastAsia="en-US"/>
          <w14:ligatures w14:val="standardContextual"/>
        </w:rPr>
        <w:footnoteReference w:id="1"/>
      </w:r>
      <w:r>
        <w:rPr>
          <w:rFonts w:ascii="Times New Roman" w:hAnsi="Times New Roman" w:cs="Times New Roman"/>
          <w:kern w:val="2"/>
          <w:lang w:eastAsia="en-US"/>
          <w14:ligatures w14:val="standardContextual"/>
        </w:rPr>
        <w:t xml:space="preserve"> (kiekvienos atskirai) 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48CC0" w14:textId="77777777" w:rsidR="00872B5C" w:rsidRDefault="00872B5C">
      <w:pPr>
        <w:spacing w:after="0" w:line="240" w:lineRule="auto"/>
      </w:pPr>
      <w:r>
        <w:separator/>
      </w:r>
    </w:p>
  </w:endnote>
  <w:endnote w:type="continuationSeparator" w:id="0">
    <w:p w14:paraId="78A0AA43" w14:textId="77777777" w:rsidR="00872B5C" w:rsidRDefault="0087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325E0" w14:textId="77777777" w:rsidR="00872B5C" w:rsidRDefault="00872B5C">
      <w:pPr>
        <w:spacing w:after="0" w:line="240" w:lineRule="auto"/>
      </w:pPr>
      <w:r>
        <w:separator/>
      </w:r>
    </w:p>
  </w:footnote>
  <w:footnote w:type="continuationSeparator" w:id="0">
    <w:p w14:paraId="637A06FA" w14:textId="77777777" w:rsidR="00872B5C" w:rsidRDefault="00872B5C">
      <w:pPr>
        <w:spacing w:after="0" w:line="240" w:lineRule="auto"/>
      </w:pPr>
      <w:r>
        <w:continuationSeparator/>
      </w:r>
    </w:p>
  </w:footnote>
  <w:footnote w:id="1">
    <w:p w14:paraId="05F9B9C6" w14:textId="53EDBD04" w:rsidR="006D5386" w:rsidRPr="006D5386" w:rsidRDefault="006D5386">
      <w:pPr>
        <w:pStyle w:val="Puslapioinaostekstas"/>
        <w:rPr>
          <w:lang w:val="lt-LT"/>
        </w:rPr>
      </w:pPr>
      <w:r>
        <w:rPr>
          <w:rStyle w:val="Puslapioinaosnuoroda"/>
        </w:rPr>
        <w:footnoteRef/>
      </w:r>
      <w:r>
        <w:t xml:space="preserve"> </w:t>
      </w:r>
      <w:r w:rsidRPr="006D5386">
        <w:t>Vandentiekio ir nuotekų tinklų statyboje naudojami vamzdžiai; pilnai sukomplektuotos nuotekų siurblinės; atbuliniai vožtuvai; valdymo automatikos skydas su elektriniu šildytuvu; GSM/GPRS modemas; elektros energijos skaitikliai; nerūdijančio plieno kopėčios;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3809"/>
    <w:rsid w:val="00040A83"/>
    <w:rsid w:val="00094C50"/>
    <w:rsid w:val="00104F67"/>
    <w:rsid w:val="00121B61"/>
    <w:rsid w:val="00185FC5"/>
    <w:rsid w:val="0019367F"/>
    <w:rsid w:val="0024139F"/>
    <w:rsid w:val="00243A25"/>
    <w:rsid w:val="002D0078"/>
    <w:rsid w:val="002E0182"/>
    <w:rsid w:val="002F7419"/>
    <w:rsid w:val="00356A7D"/>
    <w:rsid w:val="0039047A"/>
    <w:rsid w:val="003D5705"/>
    <w:rsid w:val="00437568"/>
    <w:rsid w:val="00452E8E"/>
    <w:rsid w:val="004805FF"/>
    <w:rsid w:val="004877EA"/>
    <w:rsid w:val="004A2808"/>
    <w:rsid w:val="004B17E4"/>
    <w:rsid w:val="004B7936"/>
    <w:rsid w:val="00503579"/>
    <w:rsid w:val="00522011"/>
    <w:rsid w:val="00541FAE"/>
    <w:rsid w:val="00590CCF"/>
    <w:rsid w:val="005C043C"/>
    <w:rsid w:val="006159A0"/>
    <w:rsid w:val="006349BA"/>
    <w:rsid w:val="006736EF"/>
    <w:rsid w:val="006D5386"/>
    <w:rsid w:val="00707965"/>
    <w:rsid w:val="00721E93"/>
    <w:rsid w:val="00783632"/>
    <w:rsid w:val="007A7921"/>
    <w:rsid w:val="007B6D5C"/>
    <w:rsid w:val="007C4F30"/>
    <w:rsid w:val="00802F12"/>
    <w:rsid w:val="00830C4A"/>
    <w:rsid w:val="00872B5C"/>
    <w:rsid w:val="008C42E7"/>
    <w:rsid w:val="008F56D1"/>
    <w:rsid w:val="00904EC1"/>
    <w:rsid w:val="00922412"/>
    <w:rsid w:val="009457B0"/>
    <w:rsid w:val="0095711C"/>
    <w:rsid w:val="009578D0"/>
    <w:rsid w:val="00966672"/>
    <w:rsid w:val="00977A9F"/>
    <w:rsid w:val="009906A1"/>
    <w:rsid w:val="009D3DB7"/>
    <w:rsid w:val="00A036CE"/>
    <w:rsid w:val="00A20304"/>
    <w:rsid w:val="00A30E1C"/>
    <w:rsid w:val="00A70C6C"/>
    <w:rsid w:val="00BD3861"/>
    <w:rsid w:val="00BE23FC"/>
    <w:rsid w:val="00BE2771"/>
    <w:rsid w:val="00C0173D"/>
    <w:rsid w:val="00C11E9A"/>
    <w:rsid w:val="00C320CE"/>
    <w:rsid w:val="00C51EEE"/>
    <w:rsid w:val="00C85E1D"/>
    <w:rsid w:val="00CC6BCE"/>
    <w:rsid w:val="00D158E7"/>
    <w:rsid w:val="00D75129"/>
    <w:rsid w:val="00DB7380"/>
    <w:rsid w:val="00E0396E"/>
    <w:rsid w:val="00E108D0"/>
    <w:rsid w:val="00E15679"/>
    <w:rsid w:val="00E1728C"/>
    <w:rsid w:val="00E24F7C"/>
    <w:rsid w:val="00E449AD"/>
    <w:rsid w:val="00E45D5E"/>
    <w:rsid w:val="00E50A9A"/>
    <w:rsid w:val="00E75F5A"/>
    <w:rsid w:val="00EA1D33"/>
    <w:rsid w:val="00FF6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Props1.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3024</Words>
  <Characters>1724</Characters>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2025-09-03T12:09:00Z</dcterms:created>
  <dcterms:modified xsi:type="dcterms:W3CDTF">2026-07-10T07:49:00Z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